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244766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67628D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CENTAR STJEPAN MATIČEVIĆ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27DD7B63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72DA98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244766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739DA84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TEORIJE ODGOJA I OBRAZOVANJA U PRAKSI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53764161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F38DF1F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244766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D14AE8A" w:rsidR="00244766" w:rsidRPr="003E416D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(/preddiplomski) sveučilišni </w:t>
            </w:r>
            <w:proofErr w:type="spellStart"/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>dvopredmentni</w:t>
            </w:r>
            <w:proofErr w:type="spellEnd"/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studij pedagogije</w:t>
            </w:r>
            <w:r w:rsidR="00BD01C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– program za stjecanje kompetencija nastavnika</w:t>
            </w:r>
            <w:bookmarkStart w:id="0" w:name="_GoBack"/>
            <w:bookmarkEnd w:id="0"/>
          </w:p>
        </w:tc>
      </w:tr>
      <w:tr w:rsidR="00244766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AE9BF0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123C09D2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244766" w:rsidRPr="0017531F" w:rsidRDefault="00E51DBC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244766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29F191F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244766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AEF449E" w:rsidR="00244766" w:rsidRPr="0017531F" w:rsidRDefault="00E51DBC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244766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8168A8A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244766" w:rsidRPr="0017531F" w:rsidRDefault="00E51DBC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76DB032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44766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6C4F965D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4485137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5608652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8DAA1F1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44766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12E371F" w:rsidR="00244766" w:rsidRPr="0017531F" w:rsidRDefault="00A11FFC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Novi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kampus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, dvorana 117; prema redovitom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7E6DB78" w:rsidR="00244766" w:rsidRPr="0017531F" w:rsidRDefault="003E416D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244766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6B9EBD7" w:rsidR="00244766" w:rsidRPr="0017531F" w:rsidRDefault="006A64F2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E3E72EF" w:rsidR="00244766" w:rsidRPr="0017531F" w:rsidRDefault="006A64F2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9.6.2023.</w:t>
            </w:r>
          </w:p>
        </w:tc>
      </w:tr>
      <w:tr w:rsidR="00244766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CCC4538" w:rsidR="00244766" w:rsidRPr="0017531F" w:rsidRDefault="006A64F2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244766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FC78D7C" w14:textId="683AADCE" w:rsid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Prof.dr.sc. Dijana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Vican</w:t>
            </w:r>
            <w:proofErr w:type="spellEnd"/>
          </w:p>
          <w:p w14:paraId="17E1247C" w14:textId="6C901D79" w:rsidR="00C93D40" w:rsidRP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Izv.prof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Matilda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 Brčić</w:t>
            </w:r>
          </w:p>
          <w:p w14:paraId="1F385C33" w14:textId="33415614" w:rsidR="00244766" w:rsidRPr="0017531F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Izv.prof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Daliborka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</w:p>
        </w:tc>
      </w:tr>
      <w:tr w:rsidR="00244766" w:rsidRPr="0017531F" w14:paraId="65EB9D09" w14:textId="77777777" w:rsidTr="00662F65">
        <w:trPr>
          <w:trHeight w:val="1146"/>
        </w:trPr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693FA1" w14:textId="6DC032A7" w:rsidR="00662F65" w:rsidRPr="00662F65" w:rsidRDefault="00E51DBC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dvican@unizd.hr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 w:rsidRP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77AADD8" w14:textId="7FDB6EB2" w:rsidR="00662F65" w:rsidRDefault="00E51DBC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mkarama@unizd.hr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 w:rsidRP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66D33DC5" w14:textId="28173277" w:rsidR="00244766" w:rsidRPr="0017531F" w:rsidRDefault="00E51DBC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dluketic@unizd.hr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BA4CD2F" w14:textId="6A96C645" w:rsid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Matilda </w:t>
            </w:r>
            <w:proofErr w:type="spellStart"/>
            <w:r w:rsidRPr="00662F65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 Brčić: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rijeda, 9.</w:t>
            </w: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h – 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BD01CB">
              <w:rPr>
                <w:rFonts w:ascii="Merriweather" w:hAnsi="Merriweather" w:cs="Times New Roman"/>
                <w:sz w:val="16"/>
                <w:szCs w:val="16"/>
              </w:rPr>
              <w:t xml:space="preserve">.30 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h </w:t>
            </w:r>
          </w:p>
          <w:p w14:paraId="2AC21309" w14:textId="54857163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Daliborka </w:t>
            </w:r>
            <w:proofErr w:type="spellStart"/>
            <w:r w:rsidRPr="00662F65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</w:p>
          <w:p w14:paraId="784ABAC2" w14:textId="08ACDC94" w:rsidR="00244766" w:rsidRPr="0017531F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uto., 9.00-10.00</w:t>
            </w:r>
            <w:r w:rsidR="00BD01CB">
              <w:rPr>
                <w:rFonts w:ascii="Merriweather" w:hAnsi="Merriweather" w:cs="Times New Roman"/>
                <w:sz w:val="16"/>
                <w:szCs w:val="16"/>
              </w:rPr>
              <w:t xml:space="preserve"> h</w:t>
            </w:r>
          </w:p>
        </w:tc>
      </w:tr>
      <w:tr w:rsidR="00244766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4AE6524" w14:textId="1C673160" w:rsidR="00C93D40" w:rsidRP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93D4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r w:rsidR="006A64F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prof.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Matilda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 Brčić</w:t>
            </w:r>
          </w:p>
          <w:p w14:paraId="2833FE84" w14:textId="03883BB5" w:rsidR="00244766" w:rsidRPr="0017531F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93D4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r w:rsidR="006A64F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prof.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Daliborka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</w:p>
        </w:tc>
      </w:tr>
      <w:tr w:rsidR="00244766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BEAD5E" w14:textId="0125C69A" w:rsidR="00C93D40" w:rsidRPr="00C93D40" w:rsidRDefault="00E51DBC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C93D40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mkarama@unizd.hr</w:t>
              </w:r>
            </w:hyperlink>
            <w:r w:rsidR="00C93D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F996128" w14:textId="1460BF5A" w:rsidR="00244766" w:rsidRPr="0017531F" w:rsidRDefault="00E51DBC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C93D40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dluketic@unizd.hr</w:t>
              </w:r>
            </w:hyperlink>
            <w:r w:rsidR="00C93D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42188D" w14:textId="77777777" w:rsidR="00244766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Tamara Anić,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mag.paed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171DDBDE" w14:textId="41DD5384" w:rsidR="00662F65" w:rsidRPr="0017531F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Valerija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Šinko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mag.paed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244766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4262B73" w14:textId="77777777" w:rsidR="00244766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tbazdaric@unizd.hr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2A0886C" w14:textId="195C372F" w:rsidR="00662F65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vsinko@unizd.hr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B11C727" w14:textId="77777777" w:rsidR="00244766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Tamara Anić: Ponedjeljak 11.00-12.30</w:t>
            </w:r>
          </w:p>
          <w:p w14:paraId="486333C9" w14:textId="77461BF3" w:rsidR="00662F65" w:rsidRPr="0017531F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Valerija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Šinko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: ponedjeljak 10.00-12.00</w:t>
            </w:r>
          </w:p>
        </w:tc>
      </w:tr>
      <w:tr w:rsidR="00244766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C3992EA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6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41D6EA9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6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244766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44766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E109DF7" w14:textId="77777777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Nakon položenog ispita studenti će biti osposobljeni za:</w:t>
            </w:r>
          </w:p>
          <w:p w14:paraId="5E88FCAC" w14:textId="6E1E1A08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Suvereno i kritički raspravljati o suvremenim odgojno-obrazovnim pitanjima;</w:t>
            </w:r>
          </w:p>
          <w:p w14:paraId="48523AB6" w14:textId="1E9D408F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Primjenu valjanog teorijskog okvira, koncepta i/ili modela u istraživanju odgoja i obrazovanja;</w:t>
            </w:r>
          </w:p>
          <w:p w14:paraId="15A324FF" w14:textId="6DF18CC9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Primjenu valjanog teorijskog okvira, koncepta i/ili modela u identificiranju i rješavanju problema odgoja i obrazovanja;</w:t>
            </w:r>
          </w:p>
          <w:p w14:paraId="13E2A08B" w14:textId="3B650CCC" w:rsidR="00244766" w:rsidRPr="0017531F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lastRenderedPageBreak/>
              <w:t>•</w:t>
            </w:r>
            <w:r w:rsidR="003B7308" w:rsidRPr="003B730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B7308">
              <w:rPr>
                <w:rFonts w:ascii="Merriweather" w:hAnsi="Merriweather" w:cs="Times New Roman"/>
                <w:sz w:val="16"/>
                <w:szCs w:val="16"/>
              </w:rPr>
              <w:t>Izvršavanje složenijih zadataka na temelju zadanih smjernica.</w:t>
            </w:r>
          </w:p>
        </w:tc>
      </w:tr>
      <w:tr w:rsidR="00244766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F0DF161" w14:textId="7E150670" w:rsidR="00662F65" w:rsidRPr="003B7308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 w:rsidR="003B7308" w:rsidRPr="003B730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B7308">
              <w:rPr>
                <w:rFonts w:ascii="Merriweather" w:hAnsi="Merriweather" w:cs="Times New Roman"/>
                <w:sz w:val="16"/>
                <w:szCs w:val="16"/>
              </w:rPr>
              <w:t>Poznavati metodologiju izrade odgojno-obrazovnih kurikuluma, znati koncipirati i provoditi projekte unapređivanja odgojno-obrazovne prakse u vrtiću, školi i drugim ustanovama;</w:t>
            </w:r>
          </w:p>
          <w:p w14:paraId="24F1DA20" w14:textId="54634A6C" w:rsidR="00662F65" w:rsidRPr="003B7308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 w:rsidR="003B7308" w:rsidRPr="003B730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B7308">
              <w:rPr>
                <w:rFonts w:ascii="Merriweather" w:hAnsi="Merriweather" w:cs="Times New Roman"/>
                <w:sz w:val="16"/>
                <w:szCs w:val="16"/>
              </w:rPr>
              <w:t>Poticati nositelje odgojno-obrazovnog rada na kreativnost i inovativnost, stvaranje i održavanje poticajnih okruženja za učenje i poučavanje;</w:t>
            </w:r>
          </w:p>
          <w:p w14:paraId="12CA2F78" w14:textId="09B9E761" w:rsidR="00244766" w:rsidRPr="0017531F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t>•</w:t>
            </w:r>
            <w:r w:rsidR="003B7308" w:rsidRPr="003B730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B7308">
              <w:rPr>
                <w:rFonts w:ascii="Merriweather" w:hAnsi="Merriweather" w:cs="Times New Roman"/>
                <w:sz w:val="16"/>
                <w:szCs w:val="16"/>
              </w:rPr>
              <w:t>Kreirati odgojno-obrazovne kurikulume prema odgojno-obrazovnim vrijednostima te doprinositi kvalitetnoj školskoj i razrednoj klimi.</w:t>
            </w:r>
          </w:p>
        </w:tc>
      </w:tr>
      <w:tr w:rsidR="00244766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97384D3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44766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85A0574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31B9C82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44766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023D84D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44766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0129E08" w:rsidR="00244766" w:rsidRPr="0017531F" w:rsidRDefault="003B730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Predan seminarski rad</w:t>
            </w:r>
          </w:p>
        </w:tc>
      </w:tr>
      <w:tr w:rsidR="00244766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301FF7D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9588FE" w:rsidR="00244766" w:rsidRPr="0017531F" w:rsidRDefault="00E51DB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B7308" w:rsidRPr="0017531F" w14:paraId="1A30FCB5" w14:textId="77777777" w:rsidTr="00801A23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3B7308" w:rsidRPr="0017531F" w:rsidRDefault="003B7308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7486" w:type="dxa"/>
            <w:gridSpan w:val="33"/>
            <w:vAlign w:val="center"/>
          </w:tcPr>
          <w:p w14:paraId="346823C5" w14:textId="6438A8A0" w:rsidR="003B7308" w:rsidRPr="0017531F" w:rsidRDefault="003B730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t>Ispitni termini su oglašeni su na Oglasnoj ploči Odjela za pedagogiju i mrežnoj stranici</w:t>
            </w:r>
          </w:p>
        </w:tc>
      </w:tr>
      <w:tr w:rsidR="00244766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C0079CE" w:rsidR="00244766" w:rsidRPr="0017531F" w:rsidRDefault="003B7308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Vrijednosti i ciljevi odgoja i obrazovanja; Multikulturalizam,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interkulturalni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odgoj i obrazovanje, globalizacijski utjecaj na odgoj i obrazovanje; Društveno-kulturni kontekst i društveno-kulturne vrijednosti. Univerzalne vrijednosti.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Sastavnice nacionalnih kurikuluma – vrijednosti, ciljevi, načela, organizacija; Vrednovanje i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samovrednovanje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odgojno-obrazovnog procesa (učenja) i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odgojnoobrazovnog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rada (poučavanja)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Realizacija odgojno-obrazovnih vrijednosti/ciljeva u odgojno-obrazovnim situacijama: obitelj, predškolske ustanove, škole, mediji, vršnjaci, slobodno vrijeme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Odgoj osobnosti; Formiranje osobnosti u pluralizmu vrijednosti. Obilježja osobnosti. Karakter. Vrjednovanje obilježja osobnosti. Pedagoški, didaktički i metodički aspekt.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Socijalna kompetencija. Duhovna inteligencija. Refleksivna inteligencija. Kolegijalna inteligencija. Pedagoške implikacije odgojno-obrazovnog sustava na odgoj osobnosti;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Poduzetničko učenje i poduzetnička kompetencija: poduzetnost i inovativnost; kreativnost; Osobine kreativne osobe. Razlika između kreativne i prilagodljive osobe.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Moralna načela. Moralne norme. Odgojna sredstva. Odgojne mjere. Kriza morala. Moralna svijest. Moralna savjest.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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Inkluzivno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obrazovanje/Uključenost svih u obrazovanje – cilj i načelo obrazovnih politika; Vrednovanje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inkluzivnog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obrazovanja u praksi; Djeca/Učenici s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teškodama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razvoju; Djeca/Učenici s odgojnim </w:t>
            </w:r>
            <w:proofErr w:type="spellStart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teškodama</w:t>
            </w:r>
            <w:proofErr w:type="spellEnd"/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Prosječnost – talentiranost – darovitost – genijalnost; </w:t>
            </w:r>
            <w:r w:rsidRPr="003B7308">
              <w:rPr>
                <w:rFonts w:ascii="Merriweather" w:eastAsia="MS Gothic" w:hAnsi="Merriweather" w:cs="Times New Roman"/>
                <w:sz w:val="16"/>
                <w:szCs w:val="16"/>
              </w:rPr>
              <w:t> Kompetentnost. Profesionalna etika. Odgovornost – individualna – kolektivna.</w:t>
            </w:r>
          </w:p>
        </w:tc>
      </w:tr>
      <w:tr w:rsidR="00244766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E0064E2" w14:textId="0C3C7825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Chabot,D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.,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Chabot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M. (2009), Emocionalna pedagogija- Osjećati kako bi se učilo- Kako uključiti emocionalnu inteligenciju u vaše poučavanje. Zagreb: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02B0BDE" w14:textId="6FF3F192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George, David (2003), Obrazovanje darovitih. Zagreb: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E730E59" w14:textId="738307EC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Borba, M. (2001). Building Moral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Intelligence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SanFrancisco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Jossey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-Bass.</w:t>
            </w:r>
          </w:p>
          <w:p w14:paraId="1EFA7035" w14:textId="4E2F2CDE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Salovey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P. &amp;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Sluyter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(1999). Emocionalni razvoj i emocionalna inteligencija –pedagoške implikacije. Zagreb: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7CD2CBA" w14:textId="5FFF0661" w:rsidR="00244766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Noddings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N. (2002).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Educating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Moral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People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A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Caring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Alternative to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Character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Education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New York: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Teachers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College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Press.</w:t>
            </w:r>
          </w:p>
          <w:p w14:paraId="0FCAFA62" w14:textId="281355C6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Halstead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M. &amp; Taylor, M. J. (2005).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Values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Education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Education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Values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Bristol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Falmer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Press.</w:t>
            </w:r>
          </w:p>
          <w:p w14:paraId="78F42D22" w14:textId="70802E4A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Pastuović, N. (2012). Obrazovanje i razvoj. Kako obrazovanje razvija ljude i mijenja društvo, a kako društvo djeluje na obrazovanje. Zagreb: Institut za društvena istraživanja i Učiteljski fakultet Sveučilišta u Zagrebu. (poglavlje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II.Obrazovanje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razvoj osobe: 65-164).</w:t>
            </w:r>
          </w:p>
          <w:p w14:paraId="4A745FA5" w14:textId="4C003754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Nacionalni okvirni kurikulum za predškolski odgoj i obrazovanje, opće obvezno i srednjoškolsko obrazovanje.</w:t>
            </w:r>
          </w:p>
          <w:p w14:paraId="6D86252A" w14:textId="191FEF4A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Vican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(2006), Odgoj i obrazovanje u Hrvatskoj u kontekstu europskih vrijednosti. Pedagogijska istraživanja, god. III. br.1, str. 9-19.</w:t>
            </w:r>
          </w:p>
          <w:p w14:paraId="0B89B5BE" w14:textId="1C823E9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Vukasović, A. (2001), Pedagogija, Zagreb: Hrvatski katolički zbor ,,Mi“.</w:t>
            </w:r>
          </w:p>
        </w:tc>
      </w:tr>
      <w:tr w:rsidR="00244766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0D5847F" w14:textId="063E0934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Sahlberg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, P. (2012). Lekcije iz Finske: Što svijet može naučiti iz obrazovne promjene u Finskoj. Zagreb: Školska knjiga.</w:t>
            </w:r>
          </w:p>
          <w:p w14:paraId="0A48D4C8" w14:textId="66ABFE0B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Savater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F. (1998). Etika za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Amadora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717AB90" w14:textId="31D55DA7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Keeley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(2009). Ljudski kapital. Zagreb: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21D81E9" w14:textId="20D02C36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MacGilchrist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B.,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Myers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K. &amp; Reed, J. (2004).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Intelligent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School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London: SAGE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Publications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10DB63D" w14:textId="512FE40F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•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European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Commission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/EACEA/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Eurydice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(2012).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Developing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Key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Competences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at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School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Europe: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Challenges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Opportunities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for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Policy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Luxembourg: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Publications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Office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of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European Union.</w:t>
            </w:r>
          </w:p>
          <w:p w14:paraId="16151FE6" w14:textId="77777777" w:rsidR="00284924" w:rsidRPr="00284924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D07860" w14:textId="437576F2" w:rsidR="00244766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4924">
              <w:rPr>
                <w:rFonts w:ascii="Merriweather" w:eastAsia="MS Gothic" w:hAnsi="Merriweather" w:cs="Times New Roman"/>
                <w:sz w:val="16"/>
                <w:szCs w:val="16"/>
              </w:rPr>
              <w:t>*Studenti će tijekom nastave biti upućeni na najnovije izvore literature i istraživanja u tematskom području kolegija.</w:t>
            </w:r>
          </w:p>
        </w:tc>
      </w:tr>
      <w:tr w:rsidR="00244766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4766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4766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3D7447AD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44766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FC503C7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5EC206C3" w:rsidR="00244766" w:rsidRPr="0017531F" w:rsidRDefault="00E51DBC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244766" w:rsidRPr="0017531F" w:rsidRDefault="00E51DBC" w:rsidP="002447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244766" w:rsidRPr="0017531F" w:rsidRDefault="00E51DBC" w:rsidP="002447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44766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63F6990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</w:t>
            </w:r>
            <w:r w:rsidR="00A11FFC">
              <w:rPr>
                <w:rFonts w:ascii="Merriweather" w:eastAsia="MS Gothic" w:hAnsi="Merriweather" w:cs="Times New Roman"/>
                <w:sz w:val="16"/>
                <w:szCs w:val="16"/>
              </w:rPr>
              <w:t>seminarski rad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, 50% završni ispit</w:t>
            </w:r>
          </w:p>
        </w:tc>
      </w:tr>
      <w:tr w:rsidR="0024476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42A7069" w:rsidR="00244766" w:rsidRPr="0017531F" w:rsidRDefault="00284924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8492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9DA2E58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8492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39BC154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8492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6A2E692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8492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126783C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84924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BB62B6" w14:textId="61D2DADE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79C6C617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9AA68B9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9807185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4F90063C" w:rsidR="00284924" w:rsidRPr="0017531F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84924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123580D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530" w14:textId="77777777" w:rsidR="00E51DBC" w:rsidRDefault="00E51DBC" w:rsidP="009947BA">
      <w:pPr>
        <w:spacing w:before="0" w:after="0"/>
      </w:pPr>
      <w:r>
        <w:separator/>
      </w:r>
    </w:p>
  </w:endnote>
  <w:endnote w:type="continuationSeparator" w:id="0">
    <w:p w14:paraId="7449B72B" w14:textId="77777777" w:rsidR="00E51DBC" w:rsidRDefault="00E51D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roman"/>
    <w:pitch w:val="variable"/>
    <w:sig w:usb0="A00002BF" w:usb1="5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7DEB" w14:textId="77777777" w:rsidR="00E51DBC" w:rsidRDefault="00E51DBC" w:rsidP="009947BA">
      <w:pPr>
        <w:spacing w:before="0" w:after="0"/>
      </w:pPr>
      <w:r>
        <w:separator/>
      </w:r>
    </w:p>
  </w:footnote>
  <w:footnote w:type="continuationSeparator" w:id="0">
    <w:p w14:paraId="2AB31C75" w14:textId="77777777" w:rsidR="00E51DBC" w:rsidRDefault="00E51DB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44766"/>
    <w:rsid w:val="00284924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7308"/>
    <w:rsid w:val="003D7529"/>
    <w:rsid w:val="003E416D"/>
    <w:rsid w:val="003F11B6"/>
    <w:rsid w:val="003F17B8"/>
    <w:rsid w:val="003F21C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2F65"/>
    <w:rsid w:val="00684BBC"/>
    <w:rsid w:val="006A64F2"/>
    <w:rsid w:val="006B4920"/>
    <w:rsid w:val="006D22B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627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554D"/>
    <w:rsid w:val="00A06750"/>
    <w:rsid w:val="00A11FFC"/>
    <w:rsid w:val="00A9132B"/>
    <w:rsid w:val="00AA1A5A"/>
    <w:rsid w:val="00AD23FB"/>
    <w:rsid w:val="00B264C1"/>
    <w:rsid w:val="00B71A57"/>
    <w:rsid w:val="00B7307A"/>
    <w:rsid w:val="00B838A5"/>
    <w:rsid w:val="00BD01CB"/>
    <w:rsid w:val="00C02454"/>
    <w:rsid w:val="00C3477B"/>
    <w:rsid w:val="00C85956"/>
    <w:rsid w:val="00C93D40"/>
    <w:rsid w:val="00C9733D"/>
    <w:rsid w:val="00CA3783"/>
    <w:rsid w:val="00CB23F4"/>
    <w:rsid w:val="00D01722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DBC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244766"/>
    <w:rPr>
      <w:i/>
      <w:iCs/>
      <w:color w:val="4F81BD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karama@unizd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luketi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sinko@unizd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arama@unizd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tbazdaric@unizd.hr" TargetMode="External"/><Relationship Id="rId10" Type="http://schemas.openxmlformats.org/officeDocument/2006/relationships/hyperlink" Target="mailto:dvican@unizd.h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luket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D33A3-7385-4C7A-8FE9-8EB0E46E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Tamara Anić</cp:lastModifiedBy>
  <cp:revision>2</cp:revision>
  <cp:lastPrinted>2021-02-12T11:27:00Z</cp:lastPrinted>
  <dcterms:created xsi:type="dcterms:W3CDTF">2022-10-11T13:08:00Z</dcterms:created>
  <dcterms:modified xsi:type="dcterms:W3CDTF">2022-10-11T13:08:00Z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